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549" w:tblpY="2232"/>
        <w:tblW w:w="0" w:type="auto"/>
        <w:tblLook w:val="04A0" w:firstRow="1" w:lastRow="0" w:firstColumn="1" w:lastColumn="0" w:noHBand="0" w:noVBand="1"/>
      </w:tblPr>
      <w:tblGrid>
        <w:gridCol w:w="1389"/>
        <w:gridCol w:w="2310"/>
        <w:gridCol w:w="2126"/>
        <w:gridCol w:w="2067"/>
        <w:gridCol w:w="1684"/>
      </w:tblGrid>
      <w:tr w:rsidR="00170B00" w14:paraId="0491C050" w14:textId="550773D0" w:rsidTr="001B08B1">
        <w:tc>
          <w:tcPr>
            <w:tcW w:w="1389" w:type="dxa"/>
          </w:tcPr>
          <w:p w14:paraId="4A362E79" w14:textId="66C1F62F" w:rsidR="00170B00" w:rsidRDefault="001B08B1" w:rsidP="00D96192">
            <w:r>
              <w:t>CURB-65</w:t>
            </w:r>
          </w:p>
        </w:tc>
        <w:tc>
          <w:tcPr>
            <w:tcW w:w="2310" w:type="dxa"/>
          </w:tcPr>
          <w:p w14:paraId="1BA1AA4E" w14:textId="77777777" w:rsidR="00170B00" w:rsidRDefault="00170B00" w:rsidP="00D96192">
            <w:r>
              <w:t>Sensitivity (95%CI)</w:t>
            </w:r>
          </w:p>
        </w:tc>
        <w:tc>
          <w:tcPr>
            <w:tcW w:w="2126" w:type="dxa"/>
          </w:tcPr>
          <w:p w14:paraId="240F3DB7" w14:textId="77777777" w:rsidR="00170B00" w:rsidRDefault="00170B00" w:rsidP="00D96192">
            <w:r>
              <w:t>Specificity (95%CI)</w:t>
            </w:r>
          </w:p>
        </w:tc>
        <w:tc>
          <w:tcPr>
            <w:tcW w:w="2067" w:type="dxa"/>
          </w:tcPr>
          <w:p w14:paraId="77BF64FA" w14:textId="77777777" w:rsidR="00170B00" w:rsidRDefault="00170B00" w:rsidP="00D96192">
            <w:r>
              <w:t>AUC (95%CI)</w:t>
            </w:r>
          </w:p>
        </w:tc>
        <w:tc>
          <w:tcPr>
            <w:tcW w:w="1684" w:type="dxa"/>
          </w:tcPr>
          <w:p w14:paraId="19F2C403" w14:textId="15FDD229" w:rsidR="00170B00" w:rsidRDefault="00170B00" w:rsidP="00D96192">
            <w:proofErr w:type="gramStart"/>
            <w:r>
              <w:t>p</w:t>
            </w:r>
            <w:proofErr w:type="gramEnd"/>
            <w:r>
              <w:t>-value</w:t>
            </w:r>
          </w:p>
        </w:tc>
      </w:tr>
      <w:tr w:rsidR="00170B00" w14:paraId="720BBB13" w14:textId="631D9AE6" w:rsidTr="001B08B1">
        <w:tc>
          <w:tcPr>
            <w:tcW w:w="1389" w:type="dxa"/>
          </w:tcPr>
          <w:p w14:paraId="68DA5551" w14:textId="0385F2BE" w:rsidR="00170B00" w:rsidRDefault="00170B00" w:rsidP="00D96192">
            <w:r>
              <w:t>Hipoxemia</w:t>
            </w:r>
            <w:r w:rsidR="001B08B1">
              <w:t>: Yes</w:t>
            </w:r>
          </w:p>
        </w:tc>
        <w:tc>
          <w:tcPr>
            <w:tcW w:w="2310" w:type="dxa"/>
          </w:tcPr>
          <w:p w14:paraId="1B07ED1A" w14:textId="77777777" w:rsidR="00170B00" w:rsidRDefault="00170B00" w:rsidP="00D96192"/>
        </w:tc>
        <w:tc>
          <w:tcPr>
            <w:tcW w:w="2126" w:type="dxa"/>
          </w:tcPr>
          <w:p w14:paraId="1A1FCEC5" w14:textId="77777777" w:rsidR="00170B00" w:rsidRDefault="00170B00" w:rsidP="00D96192"/>
        </w:tc>
        <w:tc>
          <w:tcPr>
            <w:tcW w:w="2067" w:type="dxa"/>
          </w:tcPr>
          <w:p w14:paraId="514C2A9D" w14:textId="5D6D9BE8" w:rsidR="00170B00" w:rsidRDefault="001B08B1" w:rsidP="00D96192">
            <w:r>
              <w:t>72.68</w:t>
            </w:r>
            <w:r w:rsidR="001C76FE">
              <w:t xml:space="preserve"> </w:t>
            </w:r>
            <w:r>
              <w:t>(65.54-</w:t>
            </w:r>
            <w:r w:rsidRPr="00D808F8">
              <w:t>79</w:t>
            </w:r>
            <w:r>
              <w:t>.</w:t>
            </w:r>
            <w:r w:rsidRPr="00D808F8">
              <w:t>83</w:t>
            </w:r>
            <w:r>
              <w:t>)</w:t>
            </w:r>
          </w:p>
        </w:tc>
        <w:tc>
          <w:tcPr>
            <w:tcW w:w="1684" w:type="dxa"/>
          </w:tcPr>
          <w:p w14:paraId="01CC6677" w14:textId="4AC955A2" w:rsidR="00170B00" w:rsidRDefault="00170B00" w:rsidP="00D96192">
            <w:r>
              <w:t>&lt;0.001</w:t>
            </w:r>
          </w:p>
        </w:tc>
      </w:tr>
      <w:tr w:rsidR="001B08B1" w14:paraId="2CCA2C49" w14:textId="19838ED7" w:rsidTr="001B08B1">
        <w:tc>
          <w:tcPr>
            <w:tcW w:w="1389" w:type="dxa"/>
          </w:tcPr>
          <w:p w14:paraId="35A26895" w14:textId="34482934" w:rsidR="001B08B1" w:rsidRDefault="001B08B1" w:rsidP="001B08B1">
            <w:r>
              <w:rPr>
                <w:rFonts w:ascii="Cambria" w:hAnsi="Cambria"/>
              </w:rPr>
              <w:t>≥</w:t>
            </w:r>
            <w:r>
              <w:t>1</w:t>
            </w:r>
          </w:p>
        </w:tc>
        <w:tc>
          <w:tcPr>
            <w:tcW w:w="2310" w:type="dxa"/>
          </w:tcPr>
          <w:p w14:paraId="3292F705" w14:textId="72E52E90" w:rsidR="001B08B1" w:rsidRDefault="009A068D" w:rsidP="009A068D">
            <w:r>
              <w:t>0.97 (0.88-</w:t>
            </w:r>
            <w:r w:rsidRPr="009A068D">
              <w:t>1.00)</w:t>
            </w:r>
          </w:p>
        </w:tc>
        <w:tc>
          <w:tcPr>
            <w:tcW w:w="2126" w:type="dxa"/>
          </w:tcPr>
          <w:p w14:paraId="4B1B3AF4" w14:textId="4DA1FDAF" w:rsidR="001B08B1" w:rsidRDefault="0007091A" w:rsidP="009A068D">
            <w:r>
              <w:t>0.15 (0.11-</w:t>
            </w:r>
            <w:r w:rsidRPr="0007091A">
              <w:t>0.20)</w:t>
            </w:r>
          </w:p>
        </w:tc>
        <w:tc>
          <w:tcPr>
            <w:tcW w:w="2067" w:type="dxa"/>
          </w:tcPr>
          <w:p w14:paraId="6EB18F0F" w14:textId="0E553070" w:rsidR="001B08B1" w:rsidRDefault="001B08B1" w:rsidP="001B08B1"/>
        </w:tc>
        <w:tc>
          <w:tcPr>
            <w:tcW w:w="1684" w:type="dxa"/>
          </w:tcPr>
          <w:p w14:paraId="670B9D01" w14:textId="77777777" w:rsidR="001B08B1" w:rsidRDefault="001B08B1" w:rsidP="001B08B1"/>
        </w:tc>
      </w:tr>
      <w:tr w:rsidR="001B08B1" w14:paraId="10148A09" w14:textId="77777777" w:rsidTr="001B08B1">
        <w:tc>
          <w:tcPr>
            <w:tcW w:w="1389" w:type="dxa"/>
          </w:tcPr>
          <w:p w14:paraId="2DD83244" w14:textId="6EBA22AB" w:rsidR="001B08B1" w:rsidRDefault="001B08B1" w:rsidP="001B08B1">
            <w:r>
              <w:rPr>
                <w:rFonts w:ascii="Cambria" w:hAnsi="Cambria"/>
              </w:rPr>
              <w:t>≥</w:t>
            </w:r>
            <w:r>
              <w:t>2</w:t>
            </w:r>
          </w:p>
        </w:tc>
        <w:tc>
          <w:tcPr>
            <w:tcW w:w="2310" w:type="dxa"/>
          </w:tcPr>
          <w:p w14:paraId="5A0D2269" w14:textId="5C009027" w:rsidR="001B08B1" w:rsidRDefault="0007091A" w:rsidP="009A068D">
            <w:r>
              <w:t>0.85 (0.73-</w:t>
            </w:r>
            <w:r w:rsidRPr="0007091A">
              <w:t xml:space="preserve"> 0.93)</w:t>
            </w:r>
          </w:p>
        </w:tc>
        <w:tc>
          <w:tcPr>
            <w:tcW w:w="2126" w:type="dxa"/>
          </w:tcPr>
          <w:p w14:paraId="44EDE977" w14:textId="62C361C9" w:rsidR="001B08B1" w:rsidRDefault="0007091A" w:rsidP="001B08B1">
            <w:r>
              <w:t>0.45 (0.39-</w:t>
            </w:r>
            <w:r w:rsidRPr="0007091A">
              <w:t>0.51)</w:t>
            </w:r>
          </w:p>
        </w:tc>
        <w:tc>
          <w:tcPr>
            <w:tcW w:w="2067" w:type="dxa"/>
          </w:tcPr>
          <w:p w14:paraId="76225378" w14:textId="77777777" w:rsidR="001B08B1" w:rsidRDefault="001B08B1" w:rsidP="001B08B1"/>
        </w:tc>
        <w:tc>
          <w:tcPr>
            <w:tcW w:w="1684" w:type="dxa"/>
          </w:tcPr>
          <w:p w14:paraId="1DE9093F" w14:textId="77777777" w:rsidR="001B08B1" w:rsidRDefault="001B08B1" w:rsidP="001B08B1"/>
        </w:tc>
      </w:tr>
      <w:tr w:rsidR="001B08B1" w14:paraId="16A55EAD" w14:textId="77777777" w:rsidTr="001B08B1">
        <w:tc>
          <w:tcPr>
            <w:tcW w:w="1389" w:type="dxa"/>
          </w:tcPr>
          <w:p w14:paraId="62BA9DB6" w14:textId="220F68DE" w:rsidR="001B08B1" w:rsidRDefault="001B08B1" w:rsidP="001B08B1">
            <w:r>
              <w:rPr>
                <w:rFonts w:ascii="Cambria" w:hAnsi="Cambria"/>
              </w:rPr>
              <w:t>≥</w:t>
            </w:r>
            <w:r>
              <w:t>3</w:t>
            </w:r>
          </w:p>
        </w:tc>
        <w:tc>
          <w:tcPr>
            <w:tcW w:w="2310" w:type="dxa"/>
          </w:tcPr>
          <w:p w14:paraId="2C413792" w14:textId="50CDB853" w:rsidR="001B08B1" w:rsidRDefault="0007091A" w:rsidP="009A068D">
            <w:r>
              <w:t>0.61 (0.47-</w:t>
            </w:r>
            <w:r w:rsidRPr="0007091A">
              <w:t>0.73)</w:t>
            </w:r>
          </w:p>
        </w:tc>
        <w:tc>
          <w:tcPr>
            <w:tcW w:w="2126" w:type="dxa"/>
          </w:tcPr>
          <w:p w14:paraId="5CFD9775" w14:textId="0589947C" w:rsidR="001B08B1" w:rsidRDefault="0007091A" w:rsidP="009A068D">
            <w:r>
              <w:t>0.74 (0.68-</w:t>
            </w:r>
            <w:r w:rsidRPr="0007091A">
              <w:t>0.79)</w:t>
            </w:r>
          </w:p>
        </w:tc>
        <w:tc>
          <w:tcPr>
            <w:tcW w:w="2067" w:type="dxa"/>
          </w:tcPr>
          <w:p w14:paraId="07A83EEC" w14:textId="77777777" w:rsidR="001B08B1" w:rsidRDefault="001B08B1" w:rsidP="001B08B1"/>
        </w:tc>
        <w:tc>
          <w:tcPr>
            <w:tcW w:w="1684" w:type="dxa"/>
          </w:tcPr>
          <w:p w14:paraId="5C8287EC" w14:textId="77777777" w:rsidR="001B08B1" w:rsidRDefault="001B08B1" w:rsidP="001B08B1"/>
        </w:tc>
      </w:tr>
      <w:tr w:rsidR="001B08B1" w14:paraId="3121FEE2" w14:textId="77777777" w:rsidTr="001B08B1">
        <w:tc>
          <w:tcPr>
            <w:tcW w:w="1389" w:type="dxa"/>
          </w:tcPr>
          <w:p w14:paraId="4C4BACCE" w14:textId="6DA4DC11" w:rsidR="001B08B1" w:rsidRDefault="001B08B1" w:rsidP="001B08B1">
            <w:r>
              <w:rPr>
                <w:rFonts w:ascii="Cambria" w:hAnsi="Cambria"/>
              </w:rPr>
              <w:t>≥</w:t>
            </w:r>
            <w:r>
              <w:t>4</w:t>
            </w:r>
          </w:p>
        </w:tc>
        <w:tc>
          <w:tcPr>
            <w:tcW w:w="2310" w:type="dxa"/>
          </w:tcPr>
          <w:p w14:paraId="0E312D8F" w14:textId="509587ED" w:rsidR="001B08B1" w:rsidRDefault="0007091A" w:rsidP="009A068D">
            <w:r>
              <w:t>0.25 (0.15-</w:t>
            </w:r>
            <w:r w:rsidRPr="0007091A">
              <w:t>0.38)</w:t>
            </w:r>
          </w:p>
        </w:tc>
        <w:tc>
          <w:tcPr>
            <w:tcW w:w="2126" w:type="dxa"/>
          </w:tcPr>
          <w:p w14:paraId="0FAD8ECF" w14:textId="6F499B70" w:rsidR="001B08B1" w:rsidRDefault="0007091A" w:rsidP="009A068D">
            <w:r>
              <w:t>0.93 (0.89-</w:t>
            </w:r>
            <w:r w:rsidRPr="0007091A">
              <w:t>0.95)</w:t>
            </w:r>
          </w:p>
        </w:tc>
        <w:tc>
          <w:tcPr>
            <w:tcW w:w="2067" w:type="dxa"/>
          </w:tcPr>
          <w:p w14:paraId="104C5619" w14:textId="77777777" w:rsidR="001B08B1" w:rsidRDefault="001B08B1" w:rsidP="001B08B1"/>
        </w:tc>
        <w:tc>
          <w:tcPr>
            <w:tcW w:w="1684" w:type="dxa"/>
          </w:tcPr>
          <w:p w14:paraId="5B8FA7B7" w14:textId="77777777" w:rsidR="001B08B1" w:rsidRDefault="001B08B1" w:rsidP="001B08B1"/>
        </w:tc>
      </w:tr>
      <w:tr w:rsidR="001B08B1" w14:paraId="57B3D855" w14:textId="77777777" w:rsidTr="001B08B1">
        <w:tc>
          <w:tcPr>
            <w:tcW w:w="1389" w:type="dxa"/>
          </w:tcPr>
          <w:p w14:paraId="5B894A5B" w14:textId="50662F49" w:rsidR="001B08B1" w:rsidRDefault="001B08B1" w:rsidP="001B08B1">
            <w:r>
              <w:rPr>
                <w:rFonts w:ascii="Cambria" w:hAnsi="Cambria"/>
              </w:rPr>
              <w:t>5</w:t>
            </w:r>
          </w:p>
        </w:tc>
        <w:tc>
          <w:tcPr>
            <w:tcW w:w="2310" w:type="dxa"/>
          </w:tcPr>
          <w:p w14:paraId="3CF65A67" w14:textId="0BDF19A8" w:rsidR="001B08B1" w:rsidRDefault="0007091A" w:rsidP="009A068D">
            <w:r>
              <w:t>0.10 (0.04-</w:t>
            </w:r>
            <w:r w:rsidRPr="0007091A">
              <w:t>0.21)</w:t>
            </w:r>
          </w:p>
        </w:tc>
        <w:tc>
          <w:tcPr>
            <w:tcW w:w="2126" w:type="dxa"/>
          </w:tcPr>
          <w:p w14:paraId="51F6F6FC" w14:textId="3CED62F5" w:rsidR="001B08B1" w:rsidRDefault="0007091A" w:rsidP="001B08B1">
            <w:r>
              <w:t>0.99 (0.97-</w:t>
            </w:r>
            <w:r w:rsidRPr="0007091A">
              <w:t>1.00)</w:t>
            </w:r>
          </w:p>
        </w:tc>
        <w:tc>
          <w:tcPr>
            <w:tcW w:w="2067" w:type="dxa"/>
          </w:tcPr>
          <w:p w14:paraId="0A6E0C06" w14:textId="77777777" w:rsidR="001B08B1" w:rsidRDefault="001B08B1" w:rsidP="001B08B1"/>
        </w:tc>
        <w:tc>
          <w:tcPr>
            <w:tcW w:w="1684" w:type="dxa"/>
          </w:tcPr>
          <w:p w14:paraId="3ACFF9ED" w14:textId="77777777" w:rsidR="001B08B1" w:rsidRDefault="001B08B1" w:rsidP="001B08B1"/>
        </w:tc>
      </w:tr>
      <w:tr w:rsidR="00170B00" w14:paraId="0C211EB4" w14:textId="43932A78" w:rsidTr="001B08B1">
        <w:tc>
          <w:tcPr>
            <w:tcW w:w="1389" w:type="dxa"/>
          </w:tcPr>
          <w:p w14:paraId="021EA2EB" w14:textId="1A7B7B92" w:rsidR="00170B00" w:rsidRDefault="001B08B1" w:rsidP="00170B00">
            <w:r>
              <w:t>Hipoxemia: No</w:t>
            </w:r>
          </w:p>
        </w:tc>
        <w:tc>
          <w:tcPr>
            <w:tcW w:w="2310" w:type="dxa"/>
          </w:tcPr>
          <w:p w14:paraId="6C5CCEA9" w14:textId="30CC7182" w:rsidR="00170B00" w:rsidRDefault="00170B00" w:rsidP="00170B00"/>
        </w:tc>
        <w:tc>
          <w:tcPr>
            <w:tcW w:w="2126" w:type="dxa"/>
          </w:tcPr>
          <w:p w14:paraId="3F711991" w14:textId="2E2B4CF0" w:rsidR="00170B00" w:rsidRDefault="00170B00" w:rsidP="00170B00"/>
        </w:tc>
        <w:tc>
          <w:tcPr>
            <w:tcW w:w="2067" w:type="dxa"/>
          </w:tcPr>
          <w:p w14:paraId="70EE96EE" w14:textId="5102F8BC" w:rsidR="00170B00" w:rsidRDefault="00170B00" w:rsidP="00170B00">
            <w:r>
              <w:t>86.42</w:t>
            </w:r>
            <w:r w:rsidR="001C76FE">
              <w:t xml:space="preserve"> </w:t>
            </w:r>
            <w:r>
              <w:t>(82.97-</w:t>
            </w:r>
            <w:r w:rsidRPr="00D808F8">
              <w:t>89</w:t>
            </w:r>
            <w:r>
              <w:t>.</w:t>
            </w:r>
            <w:r w:rsidRPr="00D808F8">
              <w:t>88</w:t>
            </w:r>
            <w:r>
              <w:t>)</w:t>
            </w:r>
          </w:p>
        </w:tc>
        <w:tc>
          <w:tcPr>
            <w:tcW w:w="1684" w:type="dxa"/>
          </w:tcPr>
          <w:p w14:paraId="7FD12823" w14:textId="77777777" w:rsidR="00170B00" w:rsidRDefault="00170B00" w:rsidP="00170B00"/>
        </w:tc>
      </w:tr>
      <w:tr w:rsidR="001B08B1" w14:paraId="6A6B36CE" w14:textId="77777777" w:rsidTr="001B08B1">
        <w:tc>
          <w:tcPr>
            <w:tcW w:w="1389" w:type="dxa"/>
          </w:tcPr>
          <w:p w14:paraId="427ABF14" w14:textId="2C4A49BB" w:rsidR="001B08B1" w:rsidRDefault="001B08B1" w:rsidP="001B08B1">
            <w:r>
              <w:rPr>
                <w:rFonts w:ascii="Cambria" w:hAnsi="Cambria"/>
              </w:rPr>
              <w:t>≥</w:t>
            </w:r>
            <w:r>
              <w:t>1</w:t>
            </w:r>
          </w:p>
        </w:tc>
        <w:tc>
          <w:tcPr>
            <w:tcW w:w="2310" w:type="dxa"/>
          </w:tcPr>
          <w:p w14:paraId="7A0146E4" w14:textId="47717A80" w:rsidR="001B08B1" w:rsidRDefault="0007091A" w:rsidP="001B08B1">
            <w:r>
              <w:t>0.97 (0.91-</w:t>
            </w:r>
            <w:r w:rsidRPr="0007091A">
              <w:t>0.99)</w:t>
            </w:r>
          </w:p>
        </w:tc>
        <w:tc>
          <w:tcPr>
            <w:tcW w:w="2126" w:type="dxa"/>
          </w:tcPr>
          <w:p w14:paraId="1E0996DC" w14:textId="0B228AFA" w:rsidR="001B08B1" w:rsidRDefault="0007091A" w:rsidP="001B08B1">
            <w:r>
              <w:t>0.50 (0.48-</w:t>
            </w:r>
            <w:r w:rsidRPr="0007091A">
              <w:t>0.52)</w:t>
            </w:r>
          </w:p>
        </w:tc>
        <w:tc>
          <w:tcPr>
            <w:tcW w:w="2067" w:type="dxa"/>
          </w:tcPr>
          <w:p w14:paraId="70ED3D7A" w14:textId="77777777" w:rsidR="001B08B1" w:rsidRDefault="001B08B1" w:rsidP="001B08B1"/>
        </w:tc>
        <w:tc>
          <w:tcPr>
            <w:tcW w:w="1684" w:type="dxa"/>
          </w:tcPr>
          <w:p w14:paraId="585C5D11" w14:textId="77777777" w:rsidR="001B08B1" w:rsidRDefault="001B08B1" w:rsidP="001B08B1"/>
        </w:tc>
      </w:tr>
      <w:tr w:rsidR="001B08B1" w14:paraId="1F73A998" w14:textId="77777777" w:rsidTr="001B08B1">
        <w:tc>
          <w:tcPr>
            <w:tcW w:w="1389" w:type="dxa"/>
          </w:tcPr>
          <w:p w14:paraId="4C92B3A5" w14:textId="15B778B2" w:rsidR="001B08B1" w:rsidRDefault="001B08B1" w:rsidP="001B08B1">
            <w:r>
              <w:rPr>
                <w:rFonts w:ascii="Cambria" w:hAnsi="Cambria"/>
              </w:rPr>
              <w:t>≥</w:t>
            </w:r>
            <w:r>
              <w:t>2</w:t>
            </w:r>
          </w:p>
        </w:tc>
        <w:tc>
          <w:tcPr>
            <w:tcW w:w="2310" w:type="dxa"/>
          </w:tcPr>
          <w:p w14:paraId="33029191" w14:textId="1DB280DC" w:rsidR="001B08B1" w:rsidRDefault="0007091A" w:rsidP="001B08B1">
            <w:r>
              <w:t>0.82 (0.73-</w:t>
            </w:r>
            <w:r w:rsidRPr="0007091A">
              <w:t>0.90)</w:t>
            </w:r>
          </w:p>
        </w:tc>
        <w:tc>
          <w:tcPr>
            <w:tcW w:w="2126" w:type="dxa"/>
          </w:tcPr>
          <w:p w14:paraId="04972C3D" w14:textId="205A6AA2" w:rsidR="001B08B1" w:rsidRDefault="0007091A" w:rsidP="009A068D">
            <w:r>
              <w:t>0.78 (0.77-</w:t>
            </w:r>
            <w:r w:rsidRPr="0007091A">
              <w:t>0.80)</w:t>
            </w:r>
          </w:p>
        </w:tc>
        <w:tc>
          <w:tcPr>
            <w:tcW w:w="2067" w:type="dxa"/>
          </w:tcPr>
          <w:p w14:paraId="3688DB5B" w14:textId="77777777" w:rsidR="001B08B1" w:rsidRDefault="001B08B1" w:rsidP="001B08B1"/>
        </w:tc>
        <w:tc>
          <w:tcPr>
            <w:tcW w:w="1684" w:type="dxa"/>
          </w:tcPr>
          <w:p w14:paraId="3B53F891" w14:textId="77777777" w:rsidR="001B08B1" w:rsidRDefault="001B08B1" w:rsidP="001B08B1"/>
        </w:tc>
      </w:tr>
      <w:tr w:rsidR="001B08B1" w14:paraId="0AE0C94C" w14:textId="77777777" w:rsidTr="001B08B1">
        <w:tc>
          <w:tcPr>
            <w:tcW w:w="1389" w:type="dxa"/>
          </w:tcPr>
          <w:p w14:paraId="34930ACF" w14:textId="174ED7FB" w:rsidR="001B08B1" w:rsidRDefault="001B08B1" w:rsidP="001B08B1">
            <w:r>
              <w:rPr>
                <w:rFonts w:ascii="Cambria" w:hAnsi="Cambria"/>
              </w:rPr>
              <w:t>≥</w:t>
            </w:r>
            <w:r>
              <w:t>3</w:t>
            </w:r>
          </w:p>
        </w:tc>
        <w:tc>
          <w:tcPr>
            <w:tcW w:w="2310" w:type="dxa"/>
          </w:tcPr>
          <w:p w14:paraId="08126DA3" w14:textId="64063476" w:rsidR="001B08B1" w:rsidRDefault="0007091A" w:rsidP="009A068D">
            <w:r>
              <w:t>0.51 (0.4-</w:t>
            </w:r>
            <w:r w:rsidRPr="0007091A">
              <w:t>0.61)</w:t>
            </w:r>
          </w:p>
        </w:tc>
        <w:tc>
          <w:tcPr>
            <w:tcW w:w="2126" w:type="dxa"/>
          </w:tcPr>
          <w:p w14:paraId="4604AFCD" w14:textId="3222B158" w:rsidR="001B08B1" w:rsidRDefault="0007091A" w:rsidP="009A068D">
            <w:r w:rsidRPr="0007091A">
              <w:t>0.93 (0.92</w:t>
            </w:r>
            <w:r>
              <w:t>-</w:t>
            </w:r>
            <w:r w:rsidRPr="0007091A">
              <w:t>0.94)</w:t>
            </w:r>
          </w:p>
        </w:tc>
        <w:tc>
          <w:tcPr>
            <w:tcW w:w="2067" w:type="dxa"/>
          </w:tcPr>
          <w:p w14:paraId="3CD91E0B" w14:textId="77777777" w:rsidR="001B08B1" w:rsidRDefault="001B08B1" w:rsidP="001B08B1"/>
        </w:tc>
        <w:tc>
          <w:tcPr>
            <w:tcW w:w="1684" w:type="dxa"/>
          </w:tcPr>
          <w:p w14:paraId="70626C47" w14:textId="77777777" w:rsidR="001B08B1" w:rsidRDefault="001B08B1" w:rsidP="001B08B1"/>
        </w:tc>
      </w:tr>
      <w:tr w:rsidR="001B08B1" w14:paraId="7B7285A1" w14:textId="77777777" w:rsidTr="001B08B1">
        <w:tc>
          <w:tcPr>
            <w:tcW w:w="1389" w:type="dxa"/>
          </w:tcPr>
          <w:p w14:paraId="6666EB65" w14:textId="0A259AAC" w:rsidR="001B08B1" w:rsidRDefault="001B08B1" w:rsidP="001B08B1">
            <w:r>
              <w:rPr>
                <w:rFonts w:ascii="Cambria" w:hAnsi="Cambria"/>
              </w:rPr>
              <w:t>≥</w:t>
            </w:r>
            <w:r>
              <w:t>4</w:t>
            </w:r>
          </w:p>
        </w:tc>
        <w:tc>
          <w:tcPr>
            <w:tcW w:w="2310" w:type="dxa"/>
          </w:tcPr>
          <w:p w14:paraId="15617F0D" w14:textId="6B18FABA" w:rsidR="001B08B1" w:rsidRDefault="0007091A" w:rsidP="009A068D">
            <w:r>
              <w:t>0.18 (0.10-</w:t>
            </w:r>
            <w:r w:rsidRPr="0007091A">
              <w:t>0.27)</w:t>
            </w:r>
          </w:p>
        </w:tc>
        <w:tc>
          <w:tcPr>
            <w:tcW w:w="2126" w:type="dxa"/>
          </w:tcPr>
          <w:p w14:paraId="5853C4C7" w14:textId="57B92DB3" w:rsidR="001B08B1" w:rsidRDefault="0007091A" w:rsidP="009A068D">
            <w:r>
              <w:t>0.99 (0.98-</w:t>
            </w:r>
            <w:r w:rsidRPr="0007091A">
              <w:t>0.99)</w:t>
            </w:r>
          </w:p>
        </w:tc>
        <w:tc>
          <w:tcPr>
            <w:tcW w:w="2067" w:type="dxa"/>
          </w:tcPr>
          <w:p w14:paraId="20B0E2D5" w14:textId="77777777" w:rsidR="001B08B1" w:rsidRDefault="001B08B1" w:rsidP="001B08B1"/>
        </w:tc>
        <w:tc>
          <w:tcPr>
            <w:tcW w:w="1684" w:type="dxa"/>
          </w:tcPr>
          <w:p w14:paraId="3CFAC55E" w14:textId="77777777" w:rsidR="001B08B1" w:rsidRDefault="001B08B1" w:rsidP="001B08B1"/>
        </w:tc>
      </w:tr>
      <w:tr w:rsidR="001B08B1" w14:paraId="2DA722D2" w14:textId="77777777" w:rsidTr="001B08B1">
        <w:tc>
          <w:tcPr>
            <w:tcW w:w="1389" w:type="dxa"/>
          </w:tcPr>
          <w:p w14:paraId="4402CF92" w14:textId="54B20772" w:rsidR="001B08B1" w:rsidRDefault="001B08B1" w:rsidP="001B08B1">
            <w:r>
              <w:rPr>
                <w:rFonts w:ascii="Cambria" w:hAnsi="Cambria"/>
              </w:rPr>
              <w:t>5</w:t>
            </w:r>
          </w:p>
        </w:tc>
        <w:tc>
          <w:tcPr>
            <w:tcW w:w="2310" w:type="dxa"/>
          </w:tcPr>
          <w:p w14:paraId="3AE1EEC7" w14:textId="169992B3" w:rsidR="001B08B1" w:rsidRDefault="0007091A" w:rsidP="009A068D">
            <w:r>
              <w:t>0.01 (0.00-</w:t>
            </w:r>
            <w:r w:rsidRPr="0007091A">
              <w:t>0.06)</w:t>
            </w:r>
          </w:p>
        </w:tc>
        <w:tc>
          <w:tcPr>
            <w:tcW w:w="2126" w:type="dxa"/>
          </w:tcPr>
          <w:p w14:paraId="089220DD" w14:textId="09493E75" w:rsidR="001B08B1" w:rsidRDefault="0007091A" w:rsidP="009A068D">
            <w:r>
              <w:t>1.00 (1.00-</w:t>
            </w:r>
            <w:r w:rsidRPr="0007091A">
              <w:t>1.00)</w:t>
            </w:r>
          </w:p>
        </w:tc>
        <w:tc>
          <w:tcPr>
            <w:tcW w:w="2067" w:type="dxa"/>
          </w:tcPr>
          <w:p w14:paraId="69036638" w14:textId="77777777" w:rsidR="001B08B1" w:rsidRDefault="001B08B1" w:rsidP="001B08B1"/>
        </w:tc>
        <w:tc>
          <w:tcPr>
            <w:tcW w:w="1684" w:type="dxa"/>
          </w:tcPr>
          <w:p w14:paraId="42756B6E" w14:textId="77777777" w:rsidR="001B08B1" w:rsidRDefault="001B08B1" w:rsidP="001B08B1"/>
        </w:tc>
      </w:tr>
      <w:tr w:rsidR="00AE1987" w14:paraId="2210ADAE" w14:textId="77777777" w:rsidTr="001B08B1">
        <w:tc>
          <w:tcPr>
            <w:tcW w:w="1389" w:type="dxa"/>
          </w:tcPr>
          <w:p w14:paraId="7A77350C" w14:textId="74E3AC1F" w:rsidR="00AE1987" w:rsidRDefault="00AE1987" w:rsidP="00AE1987">
            <w:r>
              <w:t>Total</w:t>
            </w:r>
          </w:p>
        </w:tc>
        <w:tc>
          <w:tcPr>
            <w:tcW w:w="2310" w:type="dxa"/>
          </w:tcPr>
          <w:p w14:paraId="4A3B0E03" w14:textId="0E4055F3" w:rsidR="00AE1987" w:rsidRDefault="00AE1987" w:rsidP="00AE1987"/>
        </w:tc>
        <w:tc>
          <w:tcPr>
            <w:tcW w:w="2126" w:type="dxa"/>
          </w:tcPr>
          <w:p w14:paraId="56955E48" w14:textId="552E10CF" w:rsidR="00AE1987" w:rsidRDefault="00AE1987" w:rsidP="00AE1987"/>
        </w:tc>
        <w:tc>
          <w:tcPr>
            <w:tcW w:w="2067" w:type="dxa"/>
          </w:tcPr>
          <w:p w14:paraId="3B4EDE27" w14:textId="7A0D1BE3" w:rsidR="00AE1987" w:rsidRDefault="00AE1987" w:rsidP="00AE1987">
            <w:r>
              <w:t>85.74</w:t>
            </w:r>
            <w:r w:rsidR="001C76FE">
              <w:t xml:space="preserve"> </w:t>
            </w:r>
            <w:r>
              <w:t>(</w:t>
            </w:r>
            <w:r w:rsidRPr="00436718">
              <w:t>82</w:t>
            </w:r>
            <w:r>
              <w:t>.92-</w:t>
            </w:r>
            <w:r w:rsidRPr="00436718">
              <w:t>88</w:t>
            </w:r>
            <w:r>
              <w:t>.</w:t>
            </w:r>
            <w:r w:rsidRPr="00436718">
              <w:t>57</w:t>
            </w:r>
          </w:p>
        </w:tc>
        <w:tc>
          <w:tcPr>
            <w:tcW w:w="1684" w:type="dxa"/>
          </w:tcPr>
          <w:p w14:paraId="5BAD4A85" w14:textId="77777777" w:rsidR="00AE1987" w:rsidRDefault="00AE1987" w:rsidP="00AE1987"/>
        </w:tc>
      </w:tr>
      <w:tr w:rsidR="00CF5B12" w14:paraId="475427D6" w14:textId="77777777" w:rsidTr="001B08B1">
        <w:tc>
          <w:tcPr>
            <w:tcW w:w="1389" w:type="dxa"/>
          </w:tcPr>
          <w:p w14:paraId="6CC90512" w14:textId="7C9B2FA2" w:rsidR="00CF5B12" w:rsidRDefault="00CF5B12" w:rsidP="00CF5B12">
            <w:r>
              <w:rPr>
                <w:rFonts w:ascii="Cambria" w:hAnsi="Cambria"/>
              </w:rPr>
              <w:t>≥</w:t>
            </w:r>
            <w:r>
              <w:t>1</w:t>
            </w:r>
          </w:p>
        </w:tc>
        <w:tc>
          <w:tcPr>
            <w:tcW w:w="2310" w:type="dxa"/>
          </w:tcPr>
          <w:p w14:paraId="76D46578" w14:textId="183DA4A3" w:rsidR="00CF5B12" w:rsidRDefault="001C76FE" w:rsidP="00CF5B12">
            <w:r>
              <w:t xml:space="preserve">0.97 </w:t>
            </w:r>
            <w:r w:rsidR="00CF5B12">
              <w:t>(0.92-0.98)</w:t>
            </w:r>
          </w:p>
        </w:tc>
        <w:tc>
          <w:tcPr>
            <w:tcW w:w="2126" w:type="dxa"/>
          </w:tcPr>
          <w:p w14:paraId="4D459604" w14:textId="186FDA79" w:rsidR="00CF5B12" w:rsidRDefault="0007091A" w:rsidP="00CF5B12">
            <w:r>
              <w:t>0.47 (0.45-</w:t>
            </w:r>
            <w:r w:rsidRPr="0007091A">
              <w:t>0.49)</w:t>
            </w:r>
          </w:p>
        </w:tc>
        <w:tc>
          <w:tcPr>
            <w:tcW w:w="2067" w:type="dxa"/>
          </w:tcPr>
          <w:p w14:paraId="0199072D" w14:textId="77777777" w:rsidR="00CF5B12" w:rsidRDefault="00CF5B12" w:rsidP="00CF5B12"/>
        </w:tc>
        <w:tc>
          <w:tcPr>
            <w:tcW w:w="1684" w:type="dxa"/>
          </w:tcPr>
          <w:p w14:paraId="66B4F627" w14:textId="77777777" w:rsidR="00CF5B12" w:rsidRDefault="00CF5B12" w:rsidP="00CF5B12"/>
        </w:tc>
      </w:tr>
      <w:tr w:rsidR="00CF5B12" w14:paraId="0DC1EC3E" w14:textId="77777777" w:rsidTr="001B08B1">
        <w:tc>
          <w:tcPr>
            <w:tcW w:w="1389" w:type="dxa"/>
          </w:tcPr>
          <w:p w14:paraId="2E1A4434" w14:textId="5BBA96B2" w:rsidR="00CF5B12" w:rsidRDefault="00CF5B12" w:rsidP="00CF5B12">
            <w:r>
              <w:rPr>
                <w:rFonts w:ascii="Cambria" w:hAnsi="Cambria"/>
              </w:rPr>
              <w:t>≥</w:t>
            </w:r>
            <w:r>
              <w:t>2</w:t>
            </w:r>
          </w:p>
        </w:tc>
        <w:tc>
          <w:tcPr>
            <w:tcW w:w="2310" w:type="dxa"/>
          </w:tcPr>
          <w:p w14:paraId="40B759B4" w14:textId="3636166E" w:rsidR="00CF5B12" w:rsidRDefault="00DC65E7" w:rsidP="00CF5B12">
            <w:r>
              <w:t>0.83</w:t>
            </w:r>
            <w:r w:rsidR="001C76FE">
              <w:t xml:space="preserve"> </w:t>
            </w:r>
            <w:r w:rsidR="00A60C35">
              <w:t>(0.76-0.88)</w:t>
            </w:r>
          </w:p>
        </w:tc>
        <w:tc>
          <w:tcPr>
            <w:tcW w:w="2126" w:type="dxa"/>
          </w:tcPr>
          <w:p w14:paraId="54F92DEC" w14:textId="6A90C00F" w:rsidR="00CF5B12" w:rsidRDefault="00A60C35" w:rsidP="00CF5B12">
            <w:r>
              <w:t>0.75</w:t>
            </w:r>
            <w:r w:rsidR="001C76FE">
              <w:t xml:space="preserve"> </w:t>
            </w:r>
            <w:r>
              <w:t>(0.73-0.76)</w:t>
            </w:r>
          </w:p>
        </w:tc>
        <w:tc>
          <w:tcPr>
            <w:tcW w:w="2067" w:type="dxa"/>
          </w:tcPr>
          <w:p w14:paraId="7663A746" w14:textId="77777777" w:rsidR="00CF5B12" w:rsidRDefault="00CF5B12" w:rsidP="00CF5B12"/>
        </w:tc>
        <w:tc>
          <w:tcPr>
            <w:tcW w:w="1684" w:type="dxa"/>
          </w:tcPr>
          <w:p w14:paraId="681521E3" w14:textId="77777777" w:rsidR="00CF5B12" w:rsidRDefault="00CF5B12" w:rsidP="00CF5B12"/>
        </w:tc>
      </w:tr>
      <w:tr w:rsidR="00CF5B12" w14:paraId="0B8D153C" w14:textId="77777777" w:rsidTr="001B08B1">
        <w:tc>
          <w:tcPr>
            <w:tcW w:w="1389" w:type="dxa"/>
          </w:tcPr>
          <w:p w14:paraId="4069E2AD" w14:textId="203403E8" w:rsidR="00CF5B12" w:rsidRDefault="00CF5B12" w:rsidP="00CF5B12">
            <w:r>
              <w:rPr>
                <w:rFonts w:ascii="Cambria" w:hAnsi="Cambria"/>
              </w:rPr>
              <w:t>≥</w:t>
            </w:r>
            <w:r>
              <w:t>3</w:t>
            </w:r>
          </w:p>
        </w:tc>
        <w:tc>
          <w:tcPr>
            <w:tcW w:w="2310" w:type="dxa"/>
          </w:tcPr>
          <w:p w14:paraId="3929EF13" w14:textId="6330C133" w:rsidR="00CF5B12" w:rsidRDefault="001C76FE" w:rsidP="00CF5B12">
            <w:r>
              <w:t xml:space="preserve">0.55 </w:t>
            </w:r>
            <w:r w:rsidR="00DC65E7">
              <w:t>(0.46-0.62)</w:t>
            </w:r>
          </w:p>
        </w:tc>
        <w:tc>
          <w:tcPr>
            <w:tcW w:w="2126" w:type="dxa"/>
          </w:tcPr>
          <w:p w14:paraId="18C578C8" w14:textId="4E24E5CD" w:rsidR="00CF5B12" w:rsidRDefault="00DC65E7" w:rsidP="00CF5B12">
            <w:r>
              <w:t>0.91</w:t>
            </w:r>
            <w:r w:rsidR="001C76FE">
              <w:t xml:space="preserve"> </w:t>
            </w:r>
            <w:r>
              <w:t>(0.90-0.92)</w:t>
            </w:r>
          </w:p>
        </w:tc>
        <w:tc>
          <w:tcPr>
            <w:tcW w:w="2067" w:type="dxa"/>
          </w:tcPr>
          <w:p w14:paraId="6AB75211" w14:textId="77777777" w:rsidR="00CF5B12" w:rsidRDefault="00CF5B12" w:rsidP="00CF5B12"/>
        </w:tc>
        <w:tc>
          <w:tcPr>
            <w:tcW w:w="1684" w:type="dxa"/>
          </w:tcPr>
          <w:p w14:paraId="15D445F9" w14:textId="77777777" w:rsidR="00CF5B12" w:rsidRDefault="00CF5B12" w:rsidP="00CF5B12"/>
        </w:tc>
      </w:tr>
      <w:tr w:rsidR="00CF5B12" w14:paraId="75BED684" w14:textId="77777777" w:rsidTr="001B08B1">
        <w:tc>
          <w:tcPr>
            <w:tcW w:w="1389" w:type="dxa"/>
          </w:tcPr>
          <w:p w14:paraId="723729DB" w14:textId="06869B93" w:rsidR="00CF5B12" w:rsidRDefault="00CF5B12" w:rsidP="00CF5B12">
            <w:r>
              <w:rPr>
                <w:rFonts w:ascii="Cambria" w:hAnsi="Cambria"/>
              </w:rPr>
              <w:t>≥</w:t>
            </w:r>
            <w:r>
              <w:t>4</w:t>
            </w:r>
          </w:p>
        </w:tc>
        <w:tc>
          <w:tcPr>
            <w:tcW w:w="2310" w:type="dxa"/>
          </w:tcPr>
          <w:p w14:paraId="494DA5FA" w14:textId="5F57E507" w:rsidR="00CF5B12" w:rsidRDefault="001C76FE" w:rsidP="00CF5B12">
            <w:r>
              <w:t xml:space="preserve">0.21 </w:t>
            </w:r>
            <w:r w:rsidR="00DC65E7">
              <w:t>(0.14-0.28)</w:t>
            </w:r>
          </w:p>
        </w:tc>
        <w:tc>
          <w:tcPr>
            <w:tcW w:w="2126" w:type="dxa"/>
          </w:tcPr>
          <w:p w14:paraId="42E5458E" w14:textId="7890C7F4" w:rsidR="00CF5B12" w:rsidRDefault="00DC65E7" w:rsidP="00CF5B12">
            <w:r>
              <w:t>0.98</w:t>
            </w:r>
            <w:r w:rsidR="001C76FE">
              <w:t xml:space="preserve"> </w:t>
            </w:r>
            <w:r>
              <w:t>(0.97-0.98)</w:t>
            </w:r>
          </w:p>
        </w:tc>
        <w:tc>
          <w:tcPr>
            <w:tcW w:w="2067" w:type="dxa"/>
          </w:tcPr>
          <w:p w14:paraId="70AA3B57" w14:textId="77777777" w:rsidR="00CF5B12" w:rsidRDefault="00CF5B12" w:rsidP="00CF5B12"/>
        </w:tc>
        <w:tc>
          <w:tcPr>
            <w:tcW w:w="1684" w:type="dxa"/>
          </w:tcPr>
          <w:p w14:paraId="4DB361E1" w14:textId="77777777" w:rsidR="00CF5B12" w:rsidRDefault="00CF5B12" w:rsidP="00CF5B12"/>
        </w:tc>
      </w:tr>
      <w:tr w:rsidR="00CF5B12" w14:paraId="1EC32122" w14:textId="77777777" w:rsidTr="001B08B1">
        <w:tc>
          <w:tcPr>
            <w:tcW w:w="1389" w:type="dxa"/>
          </w:tcPr>
          <w:p w14:paraId="0309AD4B" w14:textId="750B0408" w:rsidR="00CF5B12" w:rsidRDefault="00CF5B12" w:rsidP="00CF5B12">
            <w:r>
              <w:rPr>
                <w:rFonts w:ascii="Cambria" w:hAnsi="Cambria"/>
              </w:rPr>
              <w:t>5</w:t>
            </w:r>
          </w:p>
        </w:tc>
        <w:tc>
          <w:tcPr>
            <w:tcW w:w="2310" w:type="dxa"/>
          </w:tcPr>
          <w:p w14:paraId="2549CBBF" w14:textId="1E005281" w:rsidR="00CF5B12" w:rsidRDefault="001C76FE" w:rsidP="00CF5B12">
            <w:r>
              <w:t xml:space="preserve">0.05 </w:t>
            </w:r>
            <w:r w:rsidR="00DC65E7">
              <w:t>(0.02-0.09)</w:t>
            </w:r>
          </w:p>
        </w:tc>
        <w:tc>
          <w:tcPr>
            <w:tcW w:w="2126" w:type="dxa"/>
          </w:tcPr>
          <w:p w14:paraId="1B1A2C64" w14:textId="215762B5" w:rsidR="00CF5B12" w:rsidRDefault="001C76FE" w:rsidP="00CF5B12">
            <w:bookmarkStart w:id="0" w:name="_GoBack"/>
            <w:bookmarkEnd w:id="0"/>
            <w:r>
              <w:t>1.00 (1.00-</w:t>
            </w:r>
            <w:r w:rsidRPr="0007091A">
              <w:t>1.00)</w:t>
            </w:r>
          </w:p>
        </w:tc>
        <w:tc>
          <w:tcPr>
            <w:tcW w:w="2067" w:type="dxa"/>
          </w:tcPr>
          <w:p w14:paraId="5625C62D" w14:textId="77777777" w:rsidR="00CF5B12" w:rsidRDefault="00CF5B12" w:rsidP="00CF5B12"/>
        </w:tc>
        <w:tc>
          <w:tcPr>
            <w:tcW w:w="1684" w:type="dxa"/>
          </w:tcPr>
          <w:p w14:paraId="0230A1FD" w14:textId="77777777" w:rsidR="00CF5B12" w:rsidRDefault="00CF5B12" w:rsidP="00CF5B12"/>
        </w:tc>
      </w:tr>
    </w:tbl>
    <w:p w14:paraId="2068FFE4" w14:textId="1063557B" w:rsidR="007714F4" w:rsidRPr="007714F4" w:rsidRDefault="009A4448" w:rsidP="00DC65E7">
      <w:pPr>
        <w:jc w:val="both"/>
        <w:rPr>
          <w:rFonts w:eastAsia="Times New Roman" w:cs="Times New Roman"/>
        </w:rPr>
      </w:pPr>
      <w:r>
        <w:t>Table 6</w:t>
      </w:r>
      <w:r w:rsidR="00D808F8">
        <w:t xml:space="preserve">- </w:t>
      </w:r>
      <w:r w:rsidR="00F36EC0">
        <w:rPr>
          <w:rFonts w:eastAsia="Times New Roman" w:cs="Times New Roman"/>
        </w:rPr>
        <w:t xml:space="preserve">Accuracy of CURB-65 tool to predict 30-day </w:t>
      </w:r>
      <w:r w:rsidR="00003664">
        <w:rPr>
          <w:rFonts w:eastAsia="Times New Roman" w:cs="Times New Roman"/>
        </w:rPr>
        <w:t xml:space="preserve">mortality </w:t>
      </w:r>
      <w:r w:rsidR="00F36EC0">
        <w:rPr>
          <w:rFonts w:eastAsia="Times New Roman" w:cs="Times New Roman"/>
        </w:rPr>
        <w:t>using each five points of the score as cutoff and</w:t>
      </w:r>
      <w:r w:rsidR="00003664" w:rsidRPr="00003664">
        <w:rPr>
          <w:rFonts w:eastAsia="Times New Roman" w:cs="Times New Roman"/>
        </w:rPr>
        <w:t xml:space="preserve"> </w:t>
      </w:r>
      <w:r w:rsidR="00EA6F37">
        <w:rPr>
          <w:rFonts w:eastAsia="Times New Roman" w:cs="Times New Roman"/>
        </w:rPr>
        <w:t>comparison</w:t>
      </w:r>
      <w:r w:rsidR="00EA6F37" w:rsidRPr="00003664">
        <w:rPr>
          <w:rFonts w:eastAsia="Times New Roman" w:cs="Times New Roman"/>
        </w:rPr>
        <w:t xml:space="preserve"> </w:t>
      </w:r>
      <w:r w:rsidR="00EA6F37">
        <w:rPr>
          <w:rFonts w:eastAsia="Times New Roman" w:cs="Times New Roman"/>
        </w:rPr>
        <w:t>of</w:t>
      </w:r>
      <w:r w:rsidR="00003664" w:rsidRPr="00003664">
        <w:rPr>
          <w:rFonts w:eastAsia="Times New Roman" w:cs="Times New Roman"/>
        </w:rPr>
        <w:t xml:space="preserve"> receiver operating characteristic curve</w:t>
      </w:r>
      <w:r w:rsidR="00003664">
        <w:rPr>
          <w:rFonts w:eastAsia="Times New Roman" w:cs="Times New Roman"/>
        </w:rPr>
        <w:t xml:space="preserve"> for </w:t>
      </w:r>
      <w:r w:rsidR="00D96192">
        <w:rPr>
          <w:rFonts w:eastAsia="Times New Roman" w:cs="Times New Roman"/>
        </w:rPr>
        <w:t>according to the presence of hypoxemia</w:t>
      </w:r>
      <w:r w:rsidR="00BC0868">
        <w:rPr>
          <w:rFonts w:eastAsia="Times New Roman" w:cs="Times New Roman"/>
        </w:rPr>
        <w:t>.</w:t>
      </w:r>
    </w:p>
    <w:p w14:paraId="43327CD5" w14:textId="3244380B" w:rsidR="00D96192" w:rsidRPr="009D3447" w:rsidRDefault="00D96192" w:rsidP="009D3447">
      <w:pPr>
        <w:pStyle w:val="NormalWeb"/>
        <w:shd w:val="clear" w:color="auto" w:fill="FFFFFF"/>
        <w:jc w:val="both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Results are presented i</w:t>
      </w:r>
      <w:r w:rsidR="00EA6F37">
        <w:rPr>
          <w:rFonts w:eastAsia="Times New Roman"/>
          <w:sz w:val="18"/>
          <w:szCs w:val="18"/>
        </w:rPr>
        <w:t xml:space="preserve">n percentage. </w:t>
      </w:r>
      <w:proofErr w:type="gramStart"/>
      <w:r w:rsidR="00EA6F37">
        <w:rPr>
          <w:rFonts w:eastAsia="Times New Roman"/>
          <w:sz w:val="18"/>
          <w:szCs w:val="18"/>
        </w:rPr>
        <w:t xml:space="preserve">AUC- </w:t>
      </w:r>
      <w:r>
        <w:rPr>
          <w:rFonts w:eastAsia="Times New Roman"/>
          <w:sz w:val="18"/>
          <w:szCs w:val="18"/>
        </w:rPr>
        <w:t>Area under</w:t>
      </w:r>
      <w:r w:rsidRPr="00D96192">
        <w:rPr>
          <w:rFonts w:eastAsia="Times New Roman"/>
          <w:sz w:val="18"/>
          <w:szCs w:val="18"/>
        </w:rPr>
        <w:t xml:space="preserve"> receiver opera</w:t>
      </w:r>
      <w:r>
        <w:rPr>
          <w:rFonts w:eastAsia="Times New Roman"/>
          <w:sz w:val="18"/>
          <w:szCs w:val="18"/>
        </w:rPr>
        <w:t>ting characteristic curve.</w:t>
      </w:r>
      <w:proofErr w:type="gramEnd"/>
      <w:r>
        <w:rPr>
          <w:rFonts w:eastAsia="Times New Roman"/>
          <w:sz w:val="18"/>
          <w:szCs w:val="18"/>
        </w:rPr>
        <w:t xml:space="preserve"> CURB-65 is</w:t>
      </w:r>
      <w:r w:rsidRPr="00D96192">
        <w:rPr>
          <w:rFonts w:eastAsia="Times New Roman"/>
          <w:sz w:val="18"/>
          <w:szCs w:val="18"/>
        </w:rPr>
        <w:t xml:space="preserve"> based on confusion, urea level, respiratory rate, bl</w:t>
      </w:r>
      <w:r>
        <w:rPr>
          <w:rFonts w:eastAsia="Times New Roman"/>
          <w:sz w:val="18"/>
          <w:szCs w:val="18"/>
        </w:rPr>
        <w:t>ood pressure, and age &lt;65 years.</w:t>
      </w:r>
      <w:r w:rsidR="00C50098">
        <w:rPr>
          <w:rFonts w:eastAsia="Times New Roman"/>
          <w:sz w:val="18"/>
          <w:szCs w:val="18"/>
        </w:rPr>
        <w:t xml:space="preserve"> T</w:t>
      </w:r>
      <w:r w:rsidR="00C50098" w:rsidRPr="00C50098">
        <w:rPr>
          <w:rFonts w:eastAsia="Times New Roman"/>
          <w:sz w:val="18"/>
          <w:szCs w:val="18"/>
        </w:rPr>
        <w:t>he best</w:t>
      </w:r>
      <w:r w:rsidR="00C50098">
        <w:rPr>
          <w:rFonts w:eastAsia="Times New Roman"/>
          <w:sz w:val="18"/>
          <w:szCs w:val="18"/>
        </w:rPr>
        <w:t xml:space="preserve"> </w:t>
      </w:r>
      <w:r w:rsidR="00C50098" w:rsidRPr="00C50098">
        <w:rPr>
          <w:rFonts w:eastAsia="Times New Roman"/>
          <w:sz w:val="18"/>
          <w:szCs w:val="18"/>
        </w:rPr>
        <w:t>method </w:t>
      </w:r>
      <w:r w:rsidR="00003664">
        <w:rPr>
          <w:rFonts w:eastAsia="Times New Roman"/>
          <w:sz w:val="18"/>
          <w:szCs w:val="18"/>
        </w:rPr>
        <w:t>for optimal threshold</w:t>
      </w:r>
      <w:r w:rsidR="00F36EC0">
        <w:rPr>
          <w:rFonts w:eastAsia="Times New Roman"/>
          <w:sz w:val="18"/>
          <w:szCs w:val="18"/>
        </w:rPr>
        <w:t xml:space="preserve"> </w:t>
      </w:r>
      <w:r w:rsidR="00EA6F37">
        <w:rPr>
          <w:rFonts w:eastAsia="Times New Roman"/>
          <w:sz w:val="18"/>
          <w:szCs w:val="18"/>
        </w:rPr>
        <w:t xml:space="preserve">and AUC </w:t>
      </w:r>
      <w:r w:rsidR="00F36EC0">
        <w:rPr>
          <w:rFonts w:eastAsia="Times New Roman"/>
          <w:sz w:val="18"/>
          <w:szCs w:val="18"/>
        </w:rPr>
        <w:t xml:space="preserve">comparison </w:t>
      </w:r>
      <w:r w:rsidR="001C5281">
        <w:rPr>
          <w:rFonts w:eastAsia="Times New Roman"/>
          <w:sz w:val="18"/>
          <w:szCs w:val="18"/>
        </w:rPr>
        <w:t xml:space="preserve">was determined by </w:t>
      </w:r>
      <w:r w:rsidR="00C50098" w:rsidRPr="00C50098">
        <w:rPr>
          <w:rFonts w:eastAsia="Times New Roman"/>
          <w:sz w:val="18"/>
          <w:szCs w:val="18"/>
        </w:rPr>
        <w:t>“</w:t>
      </w:r>
      <w:proofErr w:type="spellStart"/>
      <w:r w:rsidR="00C50098" w:rsidRPr="00C50098">
        <w:rPr>
          <w:rFonts w:eastAsia="Times New Roman"/>
          <w:sz w:val="18"/>
          <w:szCs w:val="18"/>
        </w:rPr>
        <w:t>youden</w:t>
      </w:r>
      <w:proofErr w:type="spellEnd"/>
      <w:r w:rsidR="00C50098" w:rsidRPr="00C50098">
        <w:rPr>
          <w:rFonts w:eastAsia="Times New Roman"/>
          <w:sz w:val="18"/>
          <w:szCs w:val="18"/>
        </w:rPr>
        <w:t>”</w:t>
      </w:r>
      <w:r w:rsidR="001C5281">
        <w:rPr>
          <w:rFonts w:eastAsia="Times New Roman"/>
          <w:sz w:val="18"/>
          <w:szCs w:val="18"/>
        </w:rPr>
        <w:t xml:space="preserve"> statistic.</w:t>
      </w:r>
    </w:p>
    <w:sectPr w:rsidR="00D96192" w:rsidRPr="009D3447" w:rsidSect="00412486">
      <w:pgSz w:w="12240" w:h="15840"/>
      <w:pgMar w:top="1151" w:right="1440" w:bottom="1151" w:left="1440" w:header="544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56D"/>
    <w:rsid w:val="00003664"/>
    <w:rsid w:val="0007091A"/>
    <w:rsid w:val="000E42F3"/>
    <w:rsid w:val="00170B00"/>
    <w:rsid w:val="001B08B1"/>
    <w:rsid w:val="001C5281"/>
    <w:rsid w:val="001C76FE"/>
    <w:rsid w:val="00200F86"/>
    <w:rsid w:val="00412486"/>
    <w:rsid w:val="00436718"/>
    <w:rsid w:val="007714F4"/>
    <w:rsid w:val="008F5F75"/>
    <w:rsid w:val="009A068D"/>
    <w:rsid w:val="009A4448"/>
    <w:rsid w:val="009D3447"/>
    <w:rsid w:val="00A60C35"/>
    <w:rsid w:val="00AE1987"/>
    <w:rsid w:val="00BC0868"/>
    <w:rsid w:val="00C2456D"/>
    <w:rsid w:val="00C50098"/>
    <w:rsid w:val="00CF5B12"/>
    <w:rsid w:val="00D808F8"/>
    <w:rsid w:val="00D96192"/>
    <w:rsid w:val="00DB74BF"/>
    <w:rsid w:val="00DC65E7"/>
    <w:rsid w:val="00EA6F37"/>
    <w:rsid w:val="00F36EC0"/>
    <w:rsid w:val="00FA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30D5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5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5009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C50098"/>
  </w:style>
  <w:style w:type="character" w:styleId="HTMLCode">
    <w:name w:val="HTML Code"/>
    <w:basedOn w:val="DefaultParagraphFont"/>
    <w:uiPriority w:val="99"/>
    <w:semiHidden/>
    <w:unhideWhenUsed/>
    <w:rsid w:val="00C50098"/>
    <w:rPr>
      <w:rFonts w:ascii="Courier" w:eastAsiaTheme="minorEastAsia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5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5009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C50098"/>
  </w:style>
  <w:style w:type="character" w:styleId="HTMLCode">
    <w:name w:val="HTML Code"/>
    <w:basedOn w:val="DefaultParagraphFont"/>
    <w:uiPriority w:val="99"/>
    <w:semiHidden/>
    <w:unhideWhenUsed/>
    <w:rsid w:val="00C50098"/>
    <w:rPr>
      <w:rFonts w:ascii="Courier" w:eastAsiaTheme="minorEastAsia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6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190</Words>
  <Characters>1083</Characters>
  <Application>Microsoft Macintosh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rodrigo</cp:lastModifiedBy>
  <cp:revision>10</cp:revision>
  <dcterms:created xsi:type="dcterms:W3CDTF">2019-05-06T16:53:00Z</dcterms:created>
  <dcterms:modified xsi:type="dcterms:W3CDTF">2019-08-26T03:58:00Z</dcterms:modified>
</cp:coreProperties>
</file>